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F7E31" w14:textId="77777777" w:rsidR="00534D05" w:rsidRPr="00534D05" w:rsidRDefault="00534D05" w:rsidP="00534D05">
      <w:pPr>
        <w:tabs>
          <w:tab w:val="left" w:pos="2340"/>
        </w:tabs>
        <w:ind w:right="-7"/>
        <w:rPr>
          <w:rFonts w:ascii="Open Sans" w:hAnsi="Open Sans" w:cs="Open Sans"/>
          <w:b/>
          <w:sz w:val="6"/>
        </w:rPr>
      </w:pPr>
    </w:p>
    <w:p w14:paraId="05C586FA" w14:textId="338ED140" w:rsidR="00A54E66" w:rsidRPr="00E31669" w:rsidRDefault="00DD4BE5" w:rsidP="00E31669">
      <w:pPr>
        <w:pStyle w:val="Title"/>
        <w:rPr>
          <w:b/>
          <w:sz w:val="48"/>
          <w:szCs w:val="48"/>
        </w:rPr>
      </w:pPr>
      <w:r w:rsidRPr="00E31669">
        <w:rPr>
          <w:b/>
          <w:sz w:val="48"/>
          <w:szCs w:val="48"/>
        </w:rPr>
        <w:t xml:space="preserve">Topic: </w:t>
      </w:r>
      <w:r w:rsidR="0081446E">
        <w:rPr>
          <w:b/>
          <w:sz w:val="48"/>
          <w:szCs w:val="48"/>
        </w:rPr>
        <w:t>National Teen Driver Safety Week</w:t>
      </w:r>
    </w:p>
    <w:p w14:paraId="3B662E31" w14:textId="24658319" w:rsidR="00DD4BE5" w:rsidRDefault="00E31669" w:rsidP="00C40250">
      <w:r>
        <w:br/>
      </w:r>
      <w:r w:rsidR="00DD4BE5">
        <w:t xml:space="preserve">Dear School Administrator, please find below some basic messaging you are invited to use to promote the topic </w:t>
      </w:r>
      <w:r w:rsidR="00510980">
        <w:t xml:space="preserve">of </w:t>
      </w:r>
      <w:r w:rsidR="0081446E">
        <w:rPr>
          <w:b/>
          <w:u w:val="single"/>
        </w:rPr>
        <w:t>National Teen Driver Safety Week</w:t>
      </w:r>
      <w:r w:rsidR="00510980">
        <w:t xml:space="preserve"> </w:t>
      </w:r>
      <w:r w:rsidR="00DD4BE5">
        <w:t>among students, parents, and the general school community. Included are:</w:t>
      </w:r>
    </w:p>
    <w:p w14:paraId="25413ACE" w14:textId="4B5D59A0" w:rsidR="00DD4BE5" w:rsidRDefault="00DD4BE5" w:rsidP="00DD4BE5">
      <w:pPr>
        <w:pStyle w:val="ListParagraph"/>
        <w:numPr>
          <w:ilvl w:val="0"/>
          <w:numId w:val="3"/>
        </w:numPr>
      </w:pPr>
      <w:r>
        <w:t>Morning announcement scripts</w:t>
      </w:r>
    </w:p>
    <w:p w14:paraId="57442A03" w14:textId="10F677D4" w:rsidR="00DD4BE5" w:rsidRDefault="00DD4BE5" w:rsidP="00DD4BE5">
      <w:pPr>
        <w:pStyle w:val="ListParagraph"/>
        <w:numPr>
          <w:ilvl w:val="0"/>
          <w:numId w:val="3"/>
        </w:numPr>
      </w:pPr>
      <w:r>
        <w:t>Newsletter inserts</w:t>
      </w:r>
    </w:p>
    <w:p w14:paraId="5A5FB178" w14:textId="7426844B" w:rsidR="00DD4BE5" w:rsidRDefault="00DD4BE5" w:rsidP="00DD4BE5">
      <w:pPr>
        <w:pStyle w:val="ListParagraph"/>
        <w:numPr>
          <w:ilvl w:val="0"/>
          <w:numId w:val="3"/>
        </w:numPr>
      </w:pPr>
      <w:r>
        <w:t>Social media messages</w:t>
      </w:r>
    </w:p>
    <w:p w14:paraId="2BEBCF1F" w14:textId="13D646DE" w:rsidR="00DD4BE5" w:rsidRDefault="00DD4BE5" w:rsidP="00DD4BE5">
      <w:r>
        <w:t xml:space="preserve">Please choose messaging as appropriate for your school community. </w:t>
      </w:r>
      <w:r w:rsidRPr="0050023C">
        <w:t xml:space="preserve">You can find images and graphics to support this messaging </w:t>
      </w:r>
      <w:r w:rsidR="00120A21">
        <w:t xml:space="preserve">directly at </w:t>
      </w:r>
      <w:hyperlink r:id="rId7" w:history="1">
        <w:r w:rsidR="00120A21">
          <w:rPr>
            <w:rStyle w:val="Hyperlink"/>
            <w:rFonts w:ascii="Segoe UI" w:hAnsi="Segoe UI" w:cs="Segoe UI"/>
            <w:sz w:val="20"/>
            <w:szCs w:val="20"/>
          </w:rPr>
          <w:t>https://parachute.ca/wp-content/uploads/2022/09/NTDSW2022_Images.zip</w:t>
        </w:r>
      </w:hyperlink>
      <w:r w:rsidR="00120A21">
        <w:rPr>
          <w:rFonts w:ascii="Segoe UI" w:hAnsi="Segoe UI" w:cs="Segoe UI"/>
          <w:color w:val="353838"/>
          <w:sz w:val="20"/>
          <w:szCs w:val="20"/>
        </w:rPr>
        <w:t xml:space="preserve"> or </w:t>
      </w:r>
      <w:r w:rsidRPr="0050023C">
        <w:t xml:space="preserve"> </w:t>
      </w:r>
      <w:hyperlink r:id="rId8" w:history="1">
        <w:r w:rsidRPr="0050023C">
          <w:rPr>
            <w:rStyle w:val="Hyperlink"/>
          </w:rPr>
          <w:t>hpePublicHealth.ca/newsletters-and-social-media.</w:t>
        </w:r>
      </w:hyperlink>
    </w:p>
    <w:p w14:paraId="474AB783" w14:textId="77F22586" w:rsidR="00DD4BE5" w:rsidRDefault="00DD4BE5" w:rsidP="00DD4BE5">
      <w:r>
        <w:t>If you have any questions, please do not hesitate to reach out to your Healthy Schools contact at HPEPH.</w:t>
      </w:r>
    </w:p>
    <w:p w14:paraId="1F967D6B" w14:textId="671D35A3" w:rsidR="00DD4BE5" w:rsidRDefault="00DD4BE5" w:rsidP="00DD4BE5">
      <w:r>
        <w:t>-HPEPH Healthy Schools Team</w:t>
      </w:r>
    </w:p>
    <w:p w14:paraId="0CC23D71" w14:textId="669FA460" w:rsidR="00DD4BE5" w:rsidRDefault="00DD4BE5" w:rsidP="00DD4BE5">
      <w:pPr>
        <w:jc w:val="center"/>
      </w:pPr>
      <w:r>
        <w:t>_____________________________________________________________________</w:t>
      </w:r>
    </w:p>
    <w:p w14:paraId="482A9BD3" w14:textId="77777777" w:rsidR="00E31669" w:rsidRPr="00DD4BE5" w:rsidRDefault="00E31669" w:rsidP="00DD4BE5"/>
    <w:tbl>
      <w:tblPr>
        <w:tblStyle w:val="GridTable4-Accent1"/>
        <w:tblW w:w="10627" w:type="dxa"/>
        <w:tblLook w:val="0480" w:firstRow="0" w:lastRow="0" w:firstColumn="1" w:lastColumn="0" w:noHBand="0" w:noVBand="1"/>
      </w:tblPr>
      <w:tblGrid>
        <w:gridCol w:w="7991"/>
        <w:gridCol w:w="2636"/>
      </w:tblGrid>
      <w:tr w:rsidR="00E31669" w:rsidRPr="00E31669" w14:paraId="693F8042" w14:textId="77777777" w:rsidTr="00E31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1" w:type="dxa"/>
            <w:shd w:val="clear" w:color="auto" w:fill="auto"/>
            <w:vAlign w:val="center"/>
          </w:tcPr>
          <w:p w14:paraId="4188C813" w14:textId="5C077B18" w:rsidR="00E31669" w:rsidRPr="00E31669" w:rsidRDefault="00E31669" w:rsidP="00CC6B30">
            <w:r>
              <w:t>Morning Announcement Message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37704623" w14:textId="36B51CEA" w:rsidR="00E31669" w:rsidRPr="00E31669" w:rsidRDefault="00E31669" w:rsidP="00CC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Audience</w:t>
            </w:r>
          </w:p>
        </w:tc>
      </w:tr>
      <w:tr w:rsidR="00E31669" w:rsidRPr="00E31669" w14:paraId="49208B88" w14:textId="77777777" w:rsidTr="00E31669">
        <w:trPr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1" w:type="dxa"/>
            <w:shd w:val="clear" w:color="auto" w:fill="auto"/>
            <w:vAlign w:val="center"/>
          </w:tcPr>
          <w:p w14:paraId="33CE8DDE" w14:textId="281ABA5A" w:rsidR="00E31669" w:rsidRPr="007A1261" w:rsidRDefault="00D32237" w:rsidP="00CC6B30">
            <w:pPr>
              <w:rPr>
                <w:color w:val="FF0000"/>
              </w:rPr>
            </w:pPr>
            <w:r>
              <w:rPr>
                <w:b w:val="0"/>
                <w:bCs w:val="0"/>
              </w:rPr>
              <w:t xml:space="preserve">A message from Public Health - </w:t>
            </w:r>
            <w:r w:rsidR="007A1261">
              <w:rPr>
                <w:b w:val="0"/>
                <w:bCs w:val="0"/>
              </w:rPr>
              <w:t xml:space="preserve">This week is National Teen Driver Safety Week! </w:t>
            </w:r>
            <w:r w:rsidR="00A93EC6">
              <w:rPr>
                <w:b w:val="0"/>
                <w:bCs w:val="0"/>
              </w:rPr>
              <w:t>Sending a quick text that you will</w:t>
            </w:r>
            <w:r w:rsidR="007A1261">
              <w:rPr>
                <w:b w:val="0"/>
                <w:bCs w:val="0"/>
              </w:rPr>
              <w:t xml:space="preserve"> “be there in 5 minutes” might seem harmless and helpful, but it’s not worth getting into a crash or getting injured. People who text while driving are up to </w:t>
            </w:r>
            <w:r w:rsidR="00B37FD9">
              <w:rPr>
                <w:b w:val="0"/>
                <w:bCs w:val="0"/>
              </w:rPr>
              <w:t>six</w:t>
            </w:r>
            <w:r w:rsidR="007A1261">
              <w:rPr>
                <w:b w:val="0"/>
                <w:bCs w:val="0"/>
              </w:rPr>
              <w:t xml:space="preserve"> times more likely to be involved in a crash. The message can wait – keep your eyes on the road and don’t drive distracted. </w:t>
            </w:r>
          </w:p>
          <w:p w14:paraId="1DCB760E" w14:textId="6FFF64E5" w:rsidR="00D32237" w:rsidRPr="00E31669" w:rsidRDefault="00D32237" w:rsidP="00CC6B30">
            <w:pPr>
              <w:rPr>
                <w:b w:val="0"/>
                <w:bCs w:val="0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217CBB0C" w14:textId="25111D61" w:rsidR="00E31669" w:rsidRPr="00044DDE" w:rsidRDefault="007A1261" w:rsidP="00CC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Secondary</w:t>
            </w:r>
            <w:r w:rsidR="00D32237">
              <w:t xml:space="preserve"> Students</w:t>
            </w:r>
          </w:p>
        </w:tc>
      </w:tr>
      <w:tr w:rsidR="00E31669" w:rsidRPr="00E31669" w14:paraId="6BF49370" w14:textId="77777777" w:rsidTr="00E31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1" w:type="dxa"/>
            <w:shd w:val="clear" w:color="auto" w:fill="auto"/>
            <w:vAlign w:val="center"/>
          </w:tcPr>
          <w:p w14:paraId="18C3FD40" w14:textId="77777777" w:rsidR="00E31669" w:rsidRDefault="00D32237" w:rsidP="007A1261">
            <w:r>
              <w:rPr>
                <w:b w:val="0"/>
                <w:bCs w:val="0"/>
              </w:rPr>
              <w:t xml:space="preserve">A message from Public Health </w:t>
            </w:r>
            <w:r w:rsidR="007A1261">
              <w:rPr>
                <w:b w:val="0"/>
                <w:bCs w:val="0"/>
              </w:rPr>
              <w:t>–</w:t>
            </w:r>
            <w:r w:rsidR="00B37FD9">
              <w:rPr>
                <w:b w:val="0"/>
                <w:bCs w:val="0"/>
              </w:rPr>
              <w:t xml:space="preserve"> </w:t>
            </w:r>
            <w:r w:rsidR="007A1261">
              <w:rPr>
                <w:b w:val="0"/>
                <w:bCs w:val="0"/>
              </w:rPr>
              <w:t>Road crashes are the third-leading cause of death among young people ages 15 to 24 in Canada. The risk of a crash increases when you take your eyes and attention off the road, even for a second.</w:t>
            </w:r>
            <w:r w:rsidR="00A93EC6">
              <w:rPr>
                <w:b w:val="0"/>
                <w:bCs w:val="0"/>
              </w:rPr>
              <w:t xml:space="preserve"> Find your phone hard to resist? R</w:t>
            </w:r>
            <w:r w:rsidR="007A1261">
              <w:rPr>
                <w:b w:val="0"/>
                <w:bCs w:val="0"/>
              </w:rPr>
              <w:t>emove the temptation by keeping your phone out of reach while driving.</w:t>
            </w:r>
          </w:p>
          <w:p w14:paraId="0095C7E3" w14:textId="4E11B7C6" w:rsidR="00051292" w:rsidRPr="00E31669" w:rsidRDefault="00051292" w:rsidP="007A1261">
            <w:pPr>
              <w:rPr>
                <w:b w:val="0"/>
                <w:szCs w:val="24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0D21FD06" w14:textId="72F24211" w:rsidR="00E31669" w:rsidRPr="00E31669" w:rsidRDefault="007A1261" w:rsidP="00CC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Secondary</w:t>
            </w:r>
            <w:r w:rsidR="00D32237">
              <w:t xml:space="preserve"> Students</w:t>
            </w:r>
          </w:p>
        </w:tc>
      </w:tr>
      <w:tr w:rsidR="00E31669" w:rsidRPr="00E31669" w14:paraId="0A7F2475" w14:textId="77777777" w:rsidTr="00E31669">
        <w:trPr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1" w:type="dxa"/>
            <w:shd w:val="clear" w:color="auto" w:fill="auto"/>
            <w:vAlign w:val="center"/>
          </w:tcPr>
          <w:p w14:paraId="245D3BEF" w14:textId="77777777" w:rsidR="00E31669" w:rsidRDefault="00D32237" w:rsidP="007A1261">
            <w:r>
              <w:rPr>
                <w:b w:val="0"/>
                <w:bCs w:val="0"/>
              </w:rPr>
              <w:lastRenderedPageBreak/>
              <w:t xml:space="preserve">A message from Public Health </w:t>
            </w:r>
            <w:r w:rsidR="007A1261">
              <w:rPr>
                <w:b w:val="0"/>
                <w:bCs w:val="0"/>
              </w:rPr>
              <w:t>–</w:t>
            </w:r>
            <w:r>
              <w:rPr>
                <w:b w:val="0"/>
                <w:bCs w:val="0"/>
              </w:rPr>
              <w:t xml:space="preserve"> </w:t>
            </w:r>
            <w:r w:rsidR="007A1261">
              <w:rPr>
                <w:b w:val="0"/>
                <w:bCs w:val="0"/>
              </w:rPr>
              <w:t>Speeding is a factor in one-third of teen driver deaths in Canada. Speed limits are put in place for a reason</w:t>
            </w:r>
            <w:r w:rsidR="00A93EC6">
              <w:rPr>
                <w:b w:val="0"/>
                <w:bCs w:val="0"/>
              </w:rPr>
              <w:t>. D</w:t>
            </w:r>
            <w:r w:rsidR="007A1261">
              <w:rPr>
                <w:b w:val="0"/>
                <w:bCs w:val="0"/>
              </w:rPr>
              <w:t>on’t risk your life</w:t>
            </w:r>
            <w:r w:rsidR="00A93EC6">
              <w:rPr>
                <w:b w:val="0"/>
                <w:bCs w:val="0"/>
              </w:rPr>
              <w:t>, or the life of others,</w:t>
            </w:r>
            <w:r w:rsidR="007A1261">
              <w:rPr>
                <w:b w:val="0"/>
                <w:bCs w:val="0"/>
              </w:rPr>
              <w:t xml:space="preserve"> just for the thrill of driving faster than the limit. It’s not just risky, it’s illegal. You could end up paying a fine, facing criminal charges, lose your license, or go to jail.</w:t>
            </w:r>
          </w:p>
          <w:p w14:paraId="20C9273D" w14:textId="7AFF0484" w:rsidR="00051292" w:rsidRPr="00A425D5" w:rsidRDefault="00051292" w:rsidP="007A1261"/>
        </w:tc>
        <w:tc>
          <w:tcPr>
            <w:tcW w:w="2636" w:type="dxa"/>
            <w:shd w:val="clear" w:color="auto" w:fill="auto"/>
            <w:vAlign w:val="center"/>
          </w:tcPr>
          <w:p w14:paraId="5FF30E79" w14:textId="06DD198A" w:rsidR="00E31669" w:rsidRPr="00D32237" w:rsidRDefault="007A1261" w:rsidP="00CC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Secondary</w:t>
            </w:r>
            <w:r w:rsidR="00D32237">
              <w:t xml:space="preserve"> Students</w:t>
            </w:r>
          </w:p>
        </w:tc>
      </w:tr>
      <w:tr w:rsidR="00E31669" w:rsidRPr="00E31669" w14:paraId="40EDF713" w14:textId="77777777" w:rsidTr="00E31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1" w:type="dxa"/>
            <w:shd w:val="clear" w:color="auto" w:fill="auto"/>
            <w:vAlign w:val="center"/>
          </w:tcPr>
          <w:p w14:paraId="1777129C" w14:textId="77777777" w:rsidR="00E31669" w:rsidRDefault="007A1261" w:rsidP="00CC6B30">
            <w:r>
              <w:rPr>
                <w:b w:val="0"/>
                <w:bCs w:val="0"/>
              </w:rPr>
              <w:t xml:space="preserve">A message from Public Health – Alcohol is a factor in almost half of all fatal crashes among 16 to 25-year-olds in Canada. When you choose to drink and drive, you’re </w:t>
            </w:r>
            <w:r w:rsidR="00A93EC6">
              <w:rPr>
                <w:b w:val="0"/>
                <w:bCs w:val="0"/>
              </w:rPr>
              <w:t>putting not only your own</w:t>
            </w:r>
            <w:r>
              <w:rPr>
                <w:b w:val="0"/>
                <w:bCs w:val="0"/>
              </w:rPr>
              <w:t xml:space="preserve"> your life at risk, but the lives of others </w:t>
            </w:r>
            <w:r w:rsidR="00A93EC6">
              <w:rPr>
                <w:b w:val="0"/>
                <w:bCs w:val="0"/>
              </w:rPr>
              <w:t>as well</w:t>
            </w:r>
            <w:r>
              <w:rPr>
                <w:b w:val="0"/>
                <w:bCs w:val="0"/>
              </w:rPr>
              <w:t>.</w:t>
            </w:r>
            <w:r w:rsidR="00A93EC6">
              <w:rPr>
                <w:b w:val="0"/>
                <w:bCs w:val="0"/>
              </w:rPr>
              <w:t xml:space="preserve"> Zero is the limit if you’re planning to drive.</w:t>
            </w:r>
            <w:r>
              <w:rPr>
                <w:b w:val="0"/>
                <w:bCs w:val="0"/>
              </w:rPr>
              <w:t xml:space="preserve"> </w:t>
            </w:r>
          </w:p>
          <w:p w14:paraId="4AA65094" w14:textId="27D0FC98" w:rsidR="00051292" w:rsidRPr="001C17A5" w:rsidRDefault="00051292" w:rsidP="00CC6B30"/>
        </w:tc>
        <w:tc>
          <w:tcPr>
            <w:tcW w:w="2636" w:type="dxa"/>
            <w:shd w:val="clear" w:color="auto" w:fill="auto"/>
            <w:vAlign w:val="center"/>
          </w:tcPr>
          <w:p w14:paraId="696E20D2" w14:textId="5C8AA1CA" w:rsidR="00E31669" w:rsidRPr="00E31669" w:rsidRDefault="00D32237" w:rsidP="00CC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Secondary Students</w:t>
            </w:r>
          </w:p>
        </w:tc>
      </w:tr>
      <w:tr w:rsidR="007A1261" w:rsidRPr="00E31669" w14:paraId="47783230" w14:textId="77777777" w:rsidTr="00E31669">
        <w:trPr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1" w:type="dxa"/>
            <w:shd w:val="clear" w:color="auto" w:fill="auto"/>
            <w:vAlign w:val="center"/>
          </w:tcPr>
          <w:p w14:paraId="295827B1" w14:textId="77777777" w:rsidR="007A1261" w:rsidRDefault="007A1261" w:rsidP="00CC6B30">
            <w:r>
              <w:rPr>
                <w:b w:val="0"/>
                <w:bCs w:val="0"/>
              </w:rPr>
              <w:t xml:space="preserve">A message from Public Health – Don’t drive high. Cannabis impairs your ability to drive by affecting your balance and co-ordination, motor skills, attention, judgement, reaction time and decision-making skills. </w:t>
            </w:r>
            <w:proofErr w:type="gramStart"/>
            <w:r>
              <w:rPr>
                <w:b w:val="0"/>
                <w:bCs w:val="0"/>
              </w:rPr>
              <w:t>Make arrangements</w:t>
            </w:r>
            <w:proofErr w:type="gramEnd"/>
            <w:r>
              <w:rPr>
                <w:b w:val="0"/>
                <w:bCs w:val="0"/>
              </w:rPr>
              <w:t xml:space="preserve"> to</w:t>
            </w:r>
            <w:r w:rsidR="00A93EC6">
              <w:rPr>
                <w:b w:val="0"/>
                <w:bCs w:val="0"/>
              </w:rPr>
              <w:t xml:space="preserve"> stay over, or</w:t>
            </w:r>
            <w:r>
              <w:rPr>
                <w:b w:val="0"/>
                <w:bCs w:val="0"/>
              </w:rPr>
              <w:t xml:space="preserve"> get home safe with a trusted friend, family member, cab or ride service, or take public transit – this decision could save your life</w:t>
            </w:r>
            <w:r w:rsidR="00A93EC6">
              <w:rPr>
                <w:b w:val="0"/>
                <w:bCs w:val="0"/>
              </w:rPr>
              <w:t xml:space="preserve"> and the lives of others.</w:t>
            </w:r>
          </w:p>
          <w:p w14:paraId="0DDE8302" w14:textId="31D73D51" w:rsidR="00051292" w:rsidRDefault="00051292" w:rsidP="00CC6B30"/>
        </w:tc>
        <w:tc>
          <w:tcPr>
            <w:tcW w:w="2636" w:type="dxa"/>
            <w:shd w:val="clear" w:color="auto" w:fill="auto"/>
            <w:vAlign w:val="center"/>
          </w:tcPr>
          <w:p w14:paraId="2C54ACDC" w14:textId="69E08E10" w:rsidR="007A1261" w:rsidRDefault="007A1261" w:rsidP="00CC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Secondary Students</w:t>
            </w:r>
          </w:p>
        </w:tc>
      </w:tr>
    </w:tbl>
    <w:p w14:paraId="1571E1E0" w14:textId="3A8E059C" w:rsidR="00DD4BE5" w:rsidRPr="00E31669" w:rsidRDefault="00DD4BE5" w:rsidP="00DD4BE5">
      <w:pPr>
        <w:rPr>
          <w:b/>
        </w:rPr>
      </w:pPr>
    </w:p>
    <w:tbl>
      <w:tblPr>
        <w:tblStyle w:val="GridTable4-Accent1"/>
        <w:tblW w:w="10627" w:type="dxa"/>
        <w:tblLook w:val="04A0" w:firstRow="1" w:lastRow="0" w:firstColumn="1" w:lastColumn="0" w:noHBand="0" w:noVBand="1"/>
      </w:tblPr>
      <w:tblGrid>
        <w:gridCol w:w="8075"/>
        <w:gridCol w:w="2552"/>
      </w:tblGrid>
      <w:tr w:rsidR="00E31669" w:rsidRPr="00E31669" w14:paraId="4CEB613D" w14:textId="77777777" w:rsidTr="00E31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vAlign w:val="center"/>
          </w:tcPr>
          <w:p w14:paraId="3F9E05A1" w14:textId="53B508A0" w:rsidR="00E31669" w:rsidRPr="00E31669" w:rsidRDefault="00E31669" w:rsidP="00CC6B30">
            <w:pPr>
              <w:spacing w:line="276" w:lineRule="auto"/>
              <w:rPr>
                <w:color w:val="auto"/>
                <w:sz w:val="23"/>
                <w:szCs w:val="23"/>
              </w:rPr>
            </w:pPr>
            <w:r w:rsidRPr="008951F8">
              <w:rPr>
                <w:color w:val="auto"/>
                <w:sz w:val="23"/>
                <w:szCs w:val="23"/>
              </w:rPr>
              <w:t>Newsletter Inserts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4ACEC7" w14:textId="27227A54" w:rsidR="00E31669" w:rsidRPr="00E31669" w:rsidRDefault="00E31669" w:rsidP="00CC6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31669">
              <w:rPr>
                <w:color w:val="auto"/>
              </w:rPr>
              <w:t>Audience</w:t>
            </w:r>
          </w:p>
        </w:tc>
      </w:tr>
      <w:tr w:rsidR="00E31669" w:rsidRPr="00E31669" w14:paraId="55C2BF27" w14:textId="77777777" w:rsidTr="00E31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vAlign w:val="center"/>
          </w:tcPr>
          <w:p w14:paraId="4D3F6AD6" w14:textId="7388DBC4" w:rsidR="0050023C" w:rsidRDefault="0050023C" w:rsidP="00632C36">
            <w:pPr>
              <w:spacing w:line="276" w:lineRule="auto"/>
              <w:rPr>
                <w:b w:val="0"/>
                <w:bCs w:val="0"/>
                <w:szCs w:val="23"/>
              </w:rPr>
            </w:pPr>
            <w:r>
              <w:rPr>
                <w:szCs w:val="23"/>
              </w:rPr>
              <w:t>National Teen Driver Safety Week:</w:t>
            </w:r>
          </w:p>
          <w:p w14:paraId="6463D7DA" w14:textId="77777777" w:rsidR="00A93EC6" w:rsidRDefault="00A93EC6" w:rsidP="00632C36">
            <w:pPr>
              <w:spacing w:line="276" w:lineRule="auto"/>
              <w:rPr>
                <w:b w:val="0"/>
                <w:bCs w:val="0"/>
                <w:szCs w:val="23"/>
              </w:rPr>
            </w:pPr>
          </w:p>
          <w:p w14:paraId="3FA7EF71" w14:textId="011DC8D8" w:rsidR="0050023C" w:rsidRDefault="0050023C" w:rsidP="00632C36">
            <w:pPr>
              <w:spacing w:line="276" w:lineRule="auto"/>
              <w:rPr>
                <w:szCs w:val="23"/>
              </w:rPr>
            </w:pPr>
            <w:r>
              <w:rPr>
                <w:b w:val="0"/>
                <w:bCs w:val="0"/>
                <w:szCs w:val="23"/>
              </w:rPr>
              <w:t xml:space="preserve">National Teen Driver Safety Week is </w:t>
            </w:r>
            <w:r w:rsidR="00A93EC6">
              <w:rPr>
                <w:b w:val="0"/>
                <w:bCs w:val="0"/>
                <w:szCs w:val="23"/>
              </w:rPr>
              <w:t>taking place</w:t>
            </w:r>
            <w:r>
              <w:rPr>
                <w:b w:val="0"/>
                <w:bCs w:val="0"/>
                <w:szCs w:val="23"/>
              </w:rPr>
              <w:t xml:space="preserve"> October 16</w:t>
            </w:r>
            <w:r w:rsidRPr="0050023C">
              <w:rPr>
                <w:b w:val="0"/>
                <w:bCs w:val="0"/>
                <w:szCs w:val="23"/>
                <w:vertAlign w:val="superscript"/>
              </w:rPr>
              <w:t>th</w:t>
            </w:r>
            <w:r>
              <w:rPr>
                <w:b w:val="0"/>
                <w:bCs w:val="0"/>
                <w:szCs w:val="23"/>
              </w:rPr>
              <w:t xml:space="preserve"> to 22</w:t>
            </w:r>
            <w:r w:rsidRPr="0050023C">
              <w:rPr>
                <w:b w:val="0"/>
                <w:bCs w:val="0"/>
                <w:szCs w:val="23"/>
                <w:vertAlign w:val="superscript"/>
              </w:rPr>
              <w:t>nd</w:t>
            </w:r>
            <w:r>
              <w:rPr>
                <w:b w:val="0"/>
                <w:bCs w:val="0"/>
                <w:szCs w:val="23"/>
              </w:rPr>
              <w:t>. Th</w:t>
            </w:r>
            <w:r w:rsidR="00A93EC6">
              <w:rPr>
                <w:b w:val="0"/>
                <w:bCs w:val="0"/>
                <w:szCs w:val="23"/>
              </w:rPr>
              <w:t>is week intends</w:t>
            </w:r>
            <w:r>
              <w:rPr>
                <w:b w:val="0"/>
                <w:bCs w:val="0"/>
                <w:szCs w:val="23"/>
              </w:rPr>
              <w:t xml:space="preserve"> to raise awareness about teen driver safety issues, with a focus on distracted driving</w:t>
            </w:r>
            <w:r w:rsidR="00B37FD9">
              <w:rPr>
                <w:b w:val="0"/>
                <w:bCs w:val="0"/>
                <w:szCs w:val="23"/>
              </w:rPr>
              <w:t>,</w:t>
            </w:r>
            <w:r>
              <w:rPr>
                <w:b w:val="0"/>
                <w:bCs w:val="0"/>
                <w:szCs w:val="23"/>
              </w:rPr>
              <w:t xml:space="preserve"> impaired driving, aggressive driving, speeding, and rail safety.</w:t>
            </w:r>
          </w:p>
          <w:p w14:paraId="2E20C32F" w14:textId="77777777" w:rsidR="00A93EC6" w:rsidRDefault="00A93EC6" w:rsidP="00632C36">
            <w:pPr>
              <w:spacing w:line="276" w:lineRule="auto"/>
              <w:rPr>
                <w:szCs w:val="23"/>
              </w:rPr>
            </w:pPr>
          </w:p>
          <w:p w14:paraId="2D5D7992" w14:textId="77777777" w:rsidR="00A93EC6" w:rsidRDefault="00A93EC6" w:rsidP="00632C36">
            <w:pPr>
              <w:spacing w:line="276" w:lineRule="auto"/>
              <w:rPr>
                <w:szCs w:val="23"/>
              </w:rPr>
            </w:pPr>
            <w:r>
              <w:rPr>
                <w:b w:val="0"/>
                <w:bCs w:val="0"/>
                <w:szCs w:val="23"/>
              </w:rPr>
              <w:t xml:space="preserve">Parents and caregivers play a key role in supporting safe teen driving. </w:t>
            </w:r>
            <w:r w:rsidR="0050023C">
              <w:rPr>
                <w:b w:val="0"/>
                <w:bCs w:val="0"/>
                <w:szCs w:val="23"/>
              </w:rPr>
              <w:t xml:space="preserve">In </w:t>
            </w:r>
            <w:r>
              <w:rPr>
                <w:b w:val="0"/>
                <w:bCs w:val="0"/>
                <w:szCs w:val="23"/>
              </w:rPr>
              <w:t>Canada, r</w:t>
            </w:r>
            <w:r w:rsidR="0050023C">
              <w:rPr>
                <w:b w:val="0"/>
                <w:bCs w:val="0"/>
                <w:szCs w:val="23"/>
              </w:rPr>
              <w:t xml:space="preserve">oad crashes are the third-leading cause of death </w:t>
            </w:r>
            <w:r>
              <w:rPr>
                <w:b w:val="0"/>
                <w:bCs w:val="0"/>
                <w:szCs w:val="23"/>
              </w:rPr>
              <w:t>among people 16-25</w:t>
            </w:r>
            <w:r w:rsidR="0050023C">
              <w:rPr>
                <w:b w:val="0"/>
                <w:bCs w:val="0"/>
                <w:szCs w:val="23"/>
              </w:rPr>
              <w:t>, with young people being killed at a higher rate than any other age group under</w:t>
            </w:r>
            <w:r>
              <w:rPr>
                <w:b w:val="0"/>
                <w:bCs w:val="0"/>
                <w:szCs w:val="23"/>
              </w:rPr>
              <w:t xml:space="preserve"> age</w:t>
            </w:r>
            <w:r w:rsidR="0050023C">
              <w:rPr>
                <w:b w:val="0"/>
                <w:bCs w:val="0"/>
                <w:szCs w:val="23"/>
              </w:rPr>
              <w:t xml:space="preserve"> 75. </w:t>
            </w:r>
            <w:proofErr w:type="gramStart"/>
            <w:r w:rsidR="0050023C">
              <w:rPr>
                <w:b w:val="0"/>
                <w:bCs w:val="0"/>
                <w:szCs w:val="23"/>
              </w:rPr>
              <w:t>In order to</w:t>
            </w:r>
            <w:proofErr w:type="gramEnd"/>
            <w:r w:rsidR="0050023C">
              <w:rPr>
                <w:b w:val="0"/>
                <w:bCs w:val="0"/>
                <w:szCs w:val="23"/>
              </w:rPr>
              <w:t xml:space="preserve"> stop these preventable deaths, everyone has to be a part of the solution! Model safe behaviours by not driving distracted, impaired, or over the speed limit, and encourage your teen to do the same.</w:t>
            </w:r>
            <w:r>
              <w:rPr>
                <w:b w:val="0"/>
                <w:bCs w:val="0"/>
                <w:szCs w:val="23"/>
              </w:rPr>
              <w:t xml:space="preserve"> Check out the following facts about youth drivers in Canada.</w:t>
            </w:r>
          </w:p>
          <w:p w14:paraId="027246D5" w14:textId="77777777" w:rsidR="00A93EC6" w:rsidRDefault="00A93EC6" w:rsidP="00632C36">
            <w:pPr>
              <w:spacing w:line="276" w:lineRule="auto"/>
              <w:rPr>
                <w:b w:val="0"/>
                <w:bCs w:val="0"/>
                <w:szCs w:val="23"/>
              </w:rPr>
            </w:pPr>
          </w:p>
          <w:p w14:paraId="2EE30A19" w14:textId="760D974C" w:rsidR="0050023C" w:rsidRDefault="0050023C" w:rsidP="00632C36">
            <w:pPr>
              <w:spacing w:line="276" w:lineRule="auto"/>
              <w:rPr>
                <w:b w:val="0"/>
                <w:bCs w:val="0"/>
                <w:szCs w:val="23"/>
              </w:rPr>
            </w:pPr>
            <w:r>
              <w:rPr>
                <w:szCs w:val="23"/>
              </w:rPr>
              <w:lastRenderedPageBreak/>
              <w:t>Distracted Driving:</w:t>
            </w:r>
          </w:p>
          <w:p w14:paraId="38FB413E" w14:textId="2E1C1572" w:rsidR="0050023C" w:rsidRDefault="00A93EC6" w:rsidP="00632C36">
            <w:pPr>
              <w:spacing w:line="276" w:lineRule="auto"/>
              <w:rPr>
                <w:szCs w:val="23"/>
              </w:rPr>
            </w:pPr>
            <w:r>
              <w:rPr>
                <w:b w:val="0"/>
                <w:bCs w:val="0"/>
                <w:szCs w:val="23"/>
              </w:rPr>
              <w:t>Distracted driving among youth</w:t>
            </w:r>
            <w:r w:rsidR="0050023C">
              <w:rPr>
                <w:b w:val="0"/>
                <w:bCs w:val="0"/>
                <w:szCs w:val="23"/>
              </w:rPr>
              <w:t xml:space="preserve"> aged 16 to 25 </w:t>
            </w:r>
            <w:r>
              <w:rPr>
                <w:b w:val="0"/>
                <w:bCs w:val="0"/>
                <w:szCs w:val="23"/>
              </w:rPr>
              <w:t xml:space="preserve">is more likely to be the cause of fatal crashes than any other age groups. </w:t>
            </w:r>
            <w:r w:rsidR="0050023C">
              <w:rPr>
                <w:b w:val="0"/>
                <w:bCs w:val="0"/>
                <w:szCs w:val="23"/>
              </w:rPr>
              <w:t xml:space="preserve">Young drivers may drive distracted for different reasons, including the fear of missing out (FOMO), the expectation to maintain peer-to-peer interaction in a timely manner, and to increase feelings of belonging. Distracted driving can </w:t>
            </w:r>
            <w:r>
              <w:rPr>
                <w:b w:val="0"/>
                <w:bCs w:val="0"/>
                <w:szCs w:val="23"/>
              </w:rPr>
              <w:t>result from many activities</w:t>
            </w:r>
            <w:r w:rsidR="0050023C">
              <w:rPr>
                <w:b w:val="0"/>
                <w:bCs w:val="0"/>
                <w:szCs w:val="23"/>
              </w:rPr>
              <w:t xml:space="preserve"> including texting, talking on the phone or to passengers, eating, choosing a song, changing the temperature, or applying make-up. Speak to your teen about the dangers of distracted driving and </w:t>
            </w:r>
            <w:r w:rsidR="00B37FD9">
              <w:rPr>
                <w:b w:val="0"/>
                <w:bCs w:val="0"/>
                <w:szCs w:val="23"/>
              </w:rPr>
              <w:t xml:space="preserve">set a good example by </w:t>
            </w:r>
            <w:r w:rsidR="0050023C">
              <w:rPr>
                <w:b w:val="0"/>
                <w:bCs w:val="0"/>
                <w:szCs w:val="23"/>
              </w:rPr>
              <w:t>model</w:t>
            </w:r>
            <w:r w:rsidR="00B37FD9">
              <w:rPr>
                <w:b w:val="0"/>
                <w:bCs w:val="0"/>
                <w:szCs w:val="23"/>
              </w:rPr>
              <w:t>ling</w:t>
            </w:r>
            <w:r w:rsidR="0050023C">
              <w:rPr>
                <w:b w:val="0"/>
                <w:bCs w:val="0"/>
                <w:szCs w:val="23"/>
              </w:rPr>
              <w:t xml:space="preserve"> safe</w:t>
            </w:r>
            <w:r w:rsidR="00B37FD9">
              <w:rPr>
                <w:b w:val="0"/>
                <w:bCs w:val="0"/>
                <w:szCs w:val="23"/>
              </w:rPr>
              <w:t xml:space="preserve"> driving</w:t>
            </w:r>
            <w:r w:rsidR="0050023C">
              <w:rPr>
                <w:b w:val="0"/>
                <w:bCs w:val="0"/>
                <w:szCs w:val="23"/>
              </w:rPr>
              <w:t xml:space="preserve"> behaviours</w:t>
            </w:r>
            <w:r w:rsidR="00B37FD9">
              <w:rPr>
                <w:b w:val="0"/>
                <w:bCs w:val="0"/>
                <w:szCs w:val="23"/>
              </w:rPr>
              <w:t>.</w:t>
            </w:r>
          </w:p>
          <w:p w14:paraId="1D5356B6" w14:textId="77777777" w:rsidR="0050023C" w:rsidRPr="0050023C" w:rsidRDefault="0050023C" w:rsidP="00632C36">
            <w:pPr>
              <w:spacing w:line="276" w:lineRule="auto"/>
              <w:rPr>
                <w:b w:val="0"/>
                <w:bCs w:val="0"/>
                <w:szCs w:val="23"/>
              </w:rPr>
            </w:pPr>
          </w:p>
          <w:p w14:paraId="129AA45B" w14:textId="19DF2168" w:rsidR="0050023C" w:rsidRDefault="0050023C" w:rsidP="00632C36">
            <w:pPr>
              <w:spacing w:line="276" w:lineRule="auto"/>
              <w:rPr>
                <w:b w:val="0"/>
                <w:szCs w:val="23"/>
              </w:rPr>
            </w:pPr>
            <w:r>
              <w:rPr>
                <w:bCs w:val="0"/>
                <w:szCs w:val="23"/>
              </w:rPr>
              <w:t>Speeding:</w:t>
            </w:r>
          </w:p>
          <w:p w14:paraId="20114F8D" w14:textId="2CFECBF6" w:rsidR="0050023C" w:rsidRDefault="0050023C" w:rsidP="00632C36">
            <w:pPr>
              <w:spacing w:line="276" w:lineRule="auto"/>
              <w:rPr>
                <w:b w:val="0"/>
                <w:szCs w:val="23"/>
              </w:rPr>
            </w:pPr>
            <w:r>
              <w:rPr>
                <w:b w:val="0"/>
                <w:szCs w:val="23"/>
              </w:rPr>
              <w:t xml:space="preserve">Speeding is a factor in one-third of teen driver deaths in Canada. Speed limits are put in place for a reason – crashes at higher speeds cause more severe injuries. </w:t>
            </w:r>
            <w:r w:rsidR="001A78AA">
              <w:rPr>
                <w:b w:val="0"/>
                <w:szCs w:val="23"/>
              </w:rPr>
              <w:t>As a parent, you are the number one influence on your teen driver’s safety</w:t>
            </w:r>
            <w:r w:rsidR="004A3D1D">
              <w:rPr>
                <w:b w:val="0"/>
                <w:szCs w:val="23"/>
              </w:rPr>
              <w:t>.</w:t>
            </w:r>
            <w:r w:rsidR="001A78AA">
              <w:rPr>
                <w:b w:val="0"/>
                <w:szCs w:val="23"/>
              </w:rPr>
              <w:t xml:space="preserve"> </w:t>
            </w:r>
            <w:r w:rsidR="004A3D1D">
              <w:rPr>
                <w:b w:val="0"/>
                <w:szCs w:val="23"/>
              </w:rPr>
              <w:t>S</w:t>
            </w:r>
            <w:r>
              <w:rPr>
                <w:b w:val="0"/>
                <w:szCs w:val="23"/>
              </w:rPr>
              <w:t>peak to your teen about driving within the speed limit and lowering their speed in school zones, community safety zones, construction zones, and during inclement weather.</w:t>
            </w:r>
          </w:p>
          <w:p w14:paraId="516BF48F" w14:textId="3591FCB9" w:rsidR="0050023C" w:rsidRDefault="0050023C" w:rsidP="00632C36">
            <w:pPr>
              <w:spacing w:line="276" w:lineRule="auto"/>
              <w:rPr>
                <w:b w:val="0"/>
                <w:szCs w:val="23"/>
              </w:rPr>
            </w:pPr>
          </w:p>
          <w:p w14:paraId="3C9918D4" w14:textId="27C71141" w:rsidR="0050023C" w:rsidRDefault="0050023C" w:rsidP="00632C36">
            <w:pPr>
              <w:spacing w:line="276" w:lineRule="auto"/>
              <w:rPr>
                <w:b w:val="0"/>
                <w:szCs w:val="23"/>
              </w:rPr>
            </w:pPr>
            <w:r>
              <w:rPr>
                <w:bCs w:val="0"/>
                <w:szCs w:val="23"/>
              </w:rPr>
              <w:t>Alcohol-Impaired Driving:</w:t>
            </w:r>
          </w:p>
          <w:p w14:paraId="1AEDA6C9" w14:textId="11C0A0CA" w:rsidR="0050023C" w:rsidRDefault="00D5398F" w:rsidP="00632C36">
            <w:pPr>
              <w:spacing w:line="276" w:lineRule="auto"/>
              <w:rPr>
                <w:b w:val="0"/>
                <w:szCs w:val="23"/>
              </w:rPr>
            </w:pPr>
            <w:r>
              <w:rPr>
                <w:b w:val="0"/>
                <w:szCs w:val="23"/>
              </w:rPr>
              <w:t xml:space="preserve">Alcohol is a factor in almost half of all fatal motor vehicle crashes among 15 to 25-year-olds. If your teen chooses to drink and drive, they are choosing not only to put their own life at risk, but the lives of others </w:t>
            </w:r>
            <w:r w:rsidR="00A93EC6">
              <w:rPr>
                <w:b w:val="0"/>
                <w:szCs w:val="23"/>
              </w:rPr>
              <w:t>as well</w:t>
            </w:r>
            <w:r>
              <w:rPr>
                <w:b w:val="0"/>
                <w:szCs w:val="23"/>
              </w:rPr>
              <w:t xml:space="preserve">. Speak to your teen about the dangers of impaired driving, </w:t>
            </w:r>
            <w:r w:rsidR="00A93EC6">
              <w:rPr>
                <w:b w:val="0"/>
                <w:szCs w:val="23"/>
              </w:rPr>
              <w:t>the importance of having a</w:t>
            </w:r>
            <w:r>
              <w:rPr>
                <w:b w:val="0"/>
                <w:szCs w:val="23"/>
              </w:rPr>
              <w:t xml:space="preserve"> designated driver, or ensure they always have a safe ride home in a cab, ride service, or public transit. </w:t>
            </w:r>
            <w:r w:rsidR="00A93EC6">
              <w:rPr>
                <w:b w:val="0"/>
                <w:szCs w:val="23"/>
              </w:rPr>
              <w:t xml:space="preserve">Help your teen feel confident they can call you if they ever need a ride. </w:t>
            </w:r>
            <w:r>
              <w:rPr>
                <w:b w:val="0"/>
                <w:szCs w:val="23"/>
              </w:rPr>
              <w:t xml:space="preserve">You and your teen can make a difference </w:t>
            </w:r>
            <w:r w:rsidR="00A93EC6">
              <w:rPr>
                <w:b w:val="0"/>
                <w:szCs w:val="23"/>
              </w:rPr>
              <w:t xml:space="preserve">and help keep others safe </w:t>
            </w:r>
            <w:r>
              <w:rPr>
                <w:b w:val="0"/>
                <w:szCs w:val="23"/>
              </w:rPr>
              <w:t>– encourage your teen to speak up if they see that a friend or family member is going to drive impaired.</w:t>
            </w:r>
          </w:p>
          <w:p w14:paraId="3FB93748" w14:textId="3F8AAC55" w:rsidR="0050023C" w:rsidRDefault="0050023C" w:rsidP="00632C36">
            <w:pPr>
              <w:spacing w:line="276" w:lineRule="auto"/>
              <w:rPr>
                <w:b w:val="0"/>
                <w:szCs w:val="23"/>
              </w:rPr>
            </w:pPr>
          </w:p>
          <w:p w14:paraId="4602174A" w14:textId="60B1B52F" w:rsidR="0050023C" w:rsidRDefault="0050023C" w:rsidP="00632C36">
            <w:pPr>
              <w:spacing w:line="276" w:lineRule="auto"/>
              <w:rPr>
                <w:b w:val="0"/>
                <w:szCs w:val="23"/>
              </w:rPr>
            </w:pPr>
            <w:r>
              <w:rPr>
                <w:bCs w:val="0"/>
                <w:szCs w:val="23"/>
              </w:rPr>
              <w:t>Cannabis-Impaired Driving:</w:t>
            </w:r>
          </w:p>
          <w:p w14:paraId="1C80BDE5" w14:textId="3EDC2220" w:rsidR="0050023C" w:rsidRDefault="00D5398F" w:rsidP="00632C36">
            <w:pPr>
              <w:spacing w:line="276" w:lineRule="auto"/>
              <w:rPr>
                <w:b w:val="0"/>
                <w:szCs w:val="23"/>
              </w:rPr>
            </w:pPr>
            <w:r>
              <w:rPr>
                <w:b w:val="0"/>
                <w:szCs w:val="23"/>
              </w:rPr>
              <w:t>Cannabis impairs your ability to drive by affecting your balance and co-ordination, motor skills, attention, judgement, reaction time, and decision-</w:t>
            </w:r>
            <w:r>
              <w:rPr>
                <w:b w:val="0"/>
                <w:szCs w:val="23"/>
              </w:rPr>
              <w:lastRenderedPageBreak/>
              <w:t xml:space="preserve">making skills. Driving high is never worth losing your life or putting others’ lives at risk. Speak to your teen about the dangers of impaired driving and help them </w:t>
            </w:r>
            <w:proofErr w:type="gramStart"/>
            <w:r>
              <w:rPr>
                <w:b w:val="0"/>
                <w:szCs w:val="23"/>
              </w:rPr>
              <w:t>make arrangements</w:t>
            </w:r>
            <w:proofErr w:type="gramEnd"/>
            <w:r>
              <w:rPr>
                <w:b w:val="0"/>
                <w:szCs w:val="23"/>
              </w:rPr>
              <w:t xml:space="preserve"> for a safe ride home with a trusted friend, family member, cab, ride service, or on public transit.</w:t>
            </w:r>
          </w:p>
          <w:p w14:paraId="0B506784" w14:textId="269FECE0" w:rsidR="0050023C" w:rsidRDefault="0050023C" w:rsidP="00632C36">
            <w:pPr>
              <w:spacing w:line="276" w:lineRule="auto"/>
              <w:rPr>
                <w:szCs w:val="23"/>
              </w:rPr>
            </w:pPr>
          </w:p>
          <w:p w14:paraId="44161FE2" w14:textId="0672F441" w:rsidR="00AC5DF8" w:rsidRPr="00D5398F" w:rsidRDefault="0050023C" w:rsidP="00632C36">
            <w:pPr>
              <w:spacing w:line="276" w:lineRule="auto"/>
              <w:rPr>
                <w:b w:val="0"/>
                <w:szCs w:val="23"/>
              </w:rPr>
            </w:pPr>
            <w:r w:rsidRPr="0050023C">
              <w:rPr>
                <w:b w:val="0"/>
                <w:szCs w:val="23"/>
              </w:rPr>
              <w:t xml:space="preserve">For more information, visit: </w:t>
            </w:r>
            <w:hyperlink r:id="rId9" w:history="1">
              <w:r w:rsidRPr="0050023C">
                <w:rPr>
                  <w:rStyle w:val="Hyperlink"/>
                  <w:b w:val="0"/>
                </w:rPr>
                <w:t>https://parachute.ca/en/program/national-teen-driver-safety-week/</w:t>
              </w:r>
            </w:hyperlink>
          </w:p>
        </w:tc>
        <w:tc>
          <w:tcPr>
            <w:tcW w:w="2552" w:type="dxa"/>
            <w:shd w:val="clear" w:color="auto" w:fill="auto"/>
            <w:vAlign w:val="center"/>
          </w:tcPr>
          <w:p w14:paraId="1FD1FC24" w14:textId="545EC75A" w:rsidR="00E31669" w:rsidRPr="00E31669" w:rsidRDefault="0050023C" w:rsidP="00CC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Secondary</w:t>
            </w:r>
            <w:r w:rsidR="00C86D13">
              <w:t xml:space="preserve"> School Parents</w:t>
            </w:r>
          </w:p>
        </w:tc>
      </w:tr>
    </w:tbl>
    <w:p w14:paraId="2A7711A0" w14:textId="77777777" w:rsidR="001A78AA" w:rsidRDefault="001A78AA" w:rsidP="00DD4BE5">
      <w:pPr>
        <w:tabs>
          <w:tab w:val="left" w:pos="6900"/>
        </w:tabs>
      </w:pPr>
    </w:p>
    <w:tbl>
      <w:tblPr>
        <w:tblStyle w:val="GridTable4-Accent1"/>
        <w:tblW w:w="10627" w:type="dxa"/>
        <w:tblLook w:val="04A0" w:firstRow="1" w:lastRow="0" w:firstColumn="1" w:lastColumn="0" w:noHBand="0" w:noVBand="1"/>
      </w:tblPr>
      <w:tblGrid>
        <w:gridCol w:w="8075"/>
        <w:gridCol w:w="2552"/>
      </w:tblGrid>
      <w:tr w:rsidR="00E31669" w14:paraId="0DC26C92" w14:textId="77777777" w:rsidTr="00E31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vAlign w:val="center"/>
          </w:tcPr>
          <w:p w14:paraId="6F02E318" w14:textId="2BE911C0" w:rsidR="00E31669" w:rsidRPr="00E31669" w:rsidRDefault="00E31669" w:rsidP="00CC6B30">
            <w:pPr>
              <w:rPr>
                <w:rFonts w:cstheme="minorHAnsi"/>
                <w:color w:val="auto"/>
              </w:rPr>
            </w:pPr>
            <w:r w:rsidRPr="00E31669">
              <w:rPr>
                <w:rFonts w:cstheme="minorHAnsi"/>
                <w:color w:val="auto"/>
              </w:rPr>
              <w:t>Social Media Messaging – Secondary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CF0A13" w14:textId="4AAC3453" w:rsidR="00E31669" w:rsidRPr="00E31669" w:rsidRDefault="00E31669" w:rsidP="00CC6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31669">
              <w:rPr>
                <w:color w:val="auto"/>
              </w:rPr>
              <w:t>Audience</w:t>
            </w:r>
          </w:p>
        </w:tc>
      </w:tr>
      <w:tr w:rsidR="00E31669" w14:paraId="54A899B1" w14:textId="77777777" w:rsidTr="00E31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vAlign w:val="center"/>
          </w:tcPr>
          <w:p w14:paraId="7040A82F" w14:textId="77777777" w:rsidR="00E31669" w:rsidRDefault="007A1261" w:rsidP="00CC6B30">
            <w:pPr>
              <w:rPr>
                <w:bCs w:val="0"/>
              </w:rPr>
            </w:pPr>
            <w:r>
              <w:rPr>
                <w:b w:val="0"/>
              </w:rPr>
              <w:t xml:space="preserve">It’s National Teen Driver Safety Week! Drivers who text while driving are up to 6 times more likely to be involved in a crash. The message can wait. Encourage your teen to keep their eyes on the road. For more information, visit: </w:t>
            </w:r>
            <w:hyperlink r:id="rId10" w:history="1">
              <w:r w:rsidRPr="007A1261">
                <w:rPr>
                  <w:rStyle w:val="Hyperlink"/>
                  <w:b w:val="0"/>
                </w:rPr>
                <w:t>https://parachute.ca/en/program/national-teen-driver-safety-week/</w:t>
              </w:r>
            </w:hyperlink>
            <w:r>
              <w:rPr>
                <w:b w:val="0"/>
              </w:rPr>
              <w:t xml:space="preserve"> #NTDSW2022</w:t>
            </w:r>
          </w:p>
          <w:p w14:paraId="6D9AE3E8" w14:textId="35F76DEB" w:rsidR="00051292" w:rsidRPr="00E31669" w:rsidRDefault="00051292" w:rsidP="00CC6B30">
            <w:pPr>
              <w:rPr>
                <w:b w:val="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A2626BA" w14:textId="64B04BA2" w:rsidR="00E31669" w:rsidRPr="00E31669" w:rsidRDefault="00D32237" w:rsidP="00CC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Parents of Secondary Students</w:t>
            </w:r>
          </w:p>
        </w:tc>
      </w:tr>
      <w:tr w:rsidR="00E31669" w14:paraId="53895A20" w14:textId="77777777" w:rsidTr="00E31669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vAlign w:val="center"/>
          </w:tcPr>
          <w:p w14:paraId="2120E44D" w14:textId="77777777" w:rsidR="00E31669" w:rsidRDefault="007A1261" w:rsidP="00CC6B30">
            <w:pPr>
              <w:rPr>
                <w:bCs w:val="0"/>
              </w:rPr>
            </w:pPr>
            <w:r>
              <w:rPr>
                <w:b w:val="0"/>
              </w:rPr>
              <w:t xml:space="preserve">Speeding is a factor in one-third of teen driver deaths in Canada. Make sure your teen knows the importance of following the speed limit and adjusting their speed to road conditions. </w:t>
            </w:r>
            <w:r w:rsidR="00A93EC6">
              <w:rPr>
                <w:b w:val="0"/>
              </w:rPr>
              <w:t xml:space="preserve">Check your own driving speed too – they are paying attention! </w:t>
            </w:r>
            <w:r>
              <w:rPr>
                <w:b w:val="0"/>
              </w:rPr>
              <w:t xml:space="preserve">For more information, visit: </w:t>
            </w:r>
            <w:hyperlink r:id="rId11" w:history="1">
              <w:r w:rsidRPr="007A1261">
                <w:rPr>
                  <w:rStyle w:val="Hyperlink"/>
                  <w:b w:val="0"/>
                </w:rPr>
                <w:t>https://parachute.ca/en/program/national-teen-driver-safety-week/</w:t>
              </w:r>
            </w:hyperlink>
            <w:r>
              <w:rPr>
                <w:b w:val="0"/>
              </w:rPr>
              <w:t xml:space="preserve"> #NTDSW2022</w:t>
            </w:r>
          </w:p>
          <w:p w14:paraId="631CF942" w14:textId="7B810EC7" w:rsidR="00051292" w:rsidRPr="00E31669" w:rsidRDefault="00051292" w:rsidP="00CC6B30">
            <w:pPr>
              <w:rPr>
                <w:rFonts w:cstheme="minorHAnsi"/>
                <w:b w:val="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99350A3" w14:textId="6F0E6498" w:rsidR="00E31669" w:rsidRPr="00E31669" w:rsidRDefault="007A1261" w:rsidP="00CC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Parents of Secondary Students</w:t>
            </w:r>
          </w:p>
        </w:tc>
      </w:tr>
      <w:tr w:rsidR="00E31669" w:rsidRPr="00555B44" w14:paraId="33A1B730" w14:textId="77777777" w:rsidTr="00E31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vAlign w:val="center"/>
          </w:tcPr>
          <w:p w14:paraId="76AD9194" w14:textId="77777777" w:rsidR="00E31669" w:rsidRDefault="002B0889" w:rsidP="007A1261">
            <w:pPr>
              <w:tabs>
                <w:tab w:val="left" w:pos="6900"/>
              </w:tabs>
              <w:rPr>
                <w:bCs w:val="0"/>
              </w:rPr>
            </w:pPr>
            <w:r>
              <w:rPr>
                <w:b w:val="0"/>
              </w:rPr>
              <w:t>DYK that</w:t>
            </w:r>
            <w:r w:rsidR="007A1261">
              <w:rPr>
                <w:b w:val="0"/>
              </w:rPr>
              <w:t xml:space="preserve"> watching parents and caregivers use their phone while driving is a risk factor for teen distracted driving? Model safe behaviours for young drivers by keeping your phone out of reach while driving. </w:t>
            </w:r>
            <w:r w:rsidR="00A93EC6">
              <w:rPr>
                <w:b w:val="0"/>
              </w:rPr>
              <w:t xml:space="preserve">They look to you for an example of what is acceptable. </w:t>
            </w:r>
            <w:r w:rsidR="007A1261">
              <w:rPr>
                <w:b w:val="0"/>
              </w:rPr>
              <w:t xml:space="preserve">For more information, visit: </w:t>
            </w:r>
            <w:hyperlink r:id="rId12" w:history="1">
              <w:r w:rsidR="007A1261" w:rsidRPr="007A1261">
                <w:rPr>
                  <w:rStyle w:val="Hyperlink"/>
                  <w:b w:val="0"/>
                </w:rPr>
                <w:t>https://parachute.ca/en/program/national-teen-driver-safety-week/</w:t>
              </w:r>
            </w:hyperlink>
            <w:r w:rsidR="007A1261">
              <w:rPr>
                <w:b w:val="0"/>
              </w:rPr>
              <w:t xml:space="preserve"> #NTDSW2022</w:t>
            </w:r>
          </w:p>
          <w:p w14:paraId="57536074" w14:textId="05E32921" w:rsidR="00051292" w:rsidRPr="00E31669" w:rsidRDefault="00051292" w:rsidP="007A1261">
            <w:pPr>
              <w:tabs>
                <w:tab w:val="left" w:pos="6900"/>
              </w:tabs>
              <w:rPr>
                <w:b w:val="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4A83262" w14:textId="51EA8C00" w:rsidR="00E31669" w:rsidRPr="00E31669" w:rsidRDefault="00D32237" w:rsidP="00CC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Parents of Secondary Students</w:t>
            </w:r>
          </w:p>
        </w:tc>
      </w:tr>
      <w:tr w:rsidR="007A1261" w:rsidRPr="00555B44" w14:paraId="42437FBE" w14:textId="77777777" w:rsidTr="00E31669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vAlign w:val="center"/>
          </w:tcPr>
          <w:p w14:paraId="313A6AFF" w14:textId="77777777" w:rsidR="007A1261" w:rsidRDefault="007A1261" w:rsidP="007A1261">
            <w:pPr>
              <w:tabs>
                <w:tab w:val="left" w:pos="6900"/>
              </w:tabs>
              <w:rPr>
                <w:bCs w:val="0"/>
              </w:rPr>
            </w:pPr>
            <w:r w:rsidRPr="007A1261">
              <w:rPr>
                <w:b w:val="0"/>
              </w:rPr>
              <w:t>Even one drin</w:t>
            </w:r>
            <w:r>
              <w:rPr>
                <w:b w:val="0"/>
              </w:rPr>
              <w:t xml:space="preserve">k can impair your teen’s driving ability and increase the risk of a crash. Talk to your teen about the dangers of alcohol use while </w:t>
            </w:r>
            <w:proofErr w:type="gramStart"/>
            <w:r>
              <w:rPr>
                <w:b w:val="0"/>
              </w:rPr>
              <w:t>driving</w:t>
            </w:r>
            <w:r w:rsidR="00A93EC6">
              <w:rPr>
                <w:b w:val="0"/>
              </w:rPr>
              <w:t>, and</w:t>
            </w:r>
            <w:proofErr w:type="gramEnd"/>
            <w:r w:rsidR="00A93EC6">
              <w:rPr>
                <w:b w:val="0"/>
              </w:rPr>
              <w:t xml:space="preserve"> set an example by only driving when sober</w:t>
            </w:r>
            <w:r>
              <w:rPr>
                <w:b w:val="0"/>
              </w:rPr>
              <w:t xml:space="preserve">. For more information, visit: </w:t>
            </w:r>
            <w:hyperlink r:id="rId13" w:history="1">
              <w:r w:rsidRPr="007A1261">
                <w:rPr>
                  <w:rStyle w:val="Hyperlink"/>
                  <w:b w:val="0"/>
                </w:rPr>
                <w:t>https://parachute.ca/en/program/national-teen-driver-safety-week/</w:t>
              </w:r>
            </w:hyperlink>
            <w:r>
              <w:rPr>
                <w:b w:val="0"/>
              </w:rPr>
              <w:t xml:space="preserve"> #NTDSW2022</w:t>
            </w:r>
          </w:p>
          <w:p w14:paraId="14EF5D81" w14:textId="7BB6DC9D" w:rsidR="00051292" w:rsidRPr="007A1261" w:rsidRDefault="00051292" w:rsidP="007A1261">
            <w:pPr>
              <w:tabs>
                <w:tab w:val="left" w:pos="6900"/>
              </w:tabs>
              <w:rPr>
                <w:bCs w:val="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DE2D649" w14:textId="4216FB30" w:rsidR="007A1261" w:rsidRDefault="007A1261" w:rsidP="00CC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lastRenderedPageBreak/>
              <w:t>Parents of Secondary Students</w:t>
            </w:r>
          </w:p>
        </w:tc>
      </w:tr>
      <w:tr w:rsidR="007A1261" w:rsidRPr="00555B44" w14:paraId="3198F399" w14:textId="77777777" w:rsidTr="007A1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  <w:vAlign w:val="center"/>
          </w:tcPr>
          <w:p w14:paraId="6D1170AA" w14:textId="77777777" w:rsidR="007A1261" w:rsidRDefault="00A93EC6" w:rsidP="007A1261">
            <w:pPr>
              <w:tabs>
                <w:tab w:val="left" w:pos="6900"/>
              </w:tabs>
              <w:rPr>
                <w:bCs w:val="0"/>
              </w:rPr>
            </w:pPr>
            <w:r>
              <w:rPr>
                <w:b w:val="0"/>
              </w:rPr>
              <w:t xml:space="preserve">Alcohol isn’t the only substance that can impair your driving. </w:t>
            </w:r>
            <w:r w:rsidR="007A1261">
              <w:rPr>
                <w:b w:val="0"/>
              </w:rPr>
              <w:t xml:space="preserve">Cannabis affects your balance and co-ordination, motor skills, attention, judgement, reaction time, and decision-making skills. Talk to your teen about the dangers of substance use while driving. For more information, visit: </w:t>
            </w:r>
            <w:hyperlink r:id="rId14" w:history="1">
              <w:r w:rsidR="007A1261" w:rsidRPr="007A1261">
                <w:rPr>
                  <w:rStyle w:val="Hyperlink"/>
                  <w:b w:val="0"/>
                </w:rPr>
                <w:t>https://parachute.ca/en/program/national-teen-driver-safety-week/</w:t>
              </w:r>
            </w:hyperlink>
            <w:r w:rsidR="007A1261">
              <w:rPr>
                <w:b w:val="0"/>
              </w:rPr>
              <w:t xml:space="preserve"> #NTDSW2022</w:t>
            </w:r>
          </w:p>
          <w:p w14:paraId="05D1D236" w14:textId="29278B22" w:rsidR="00051292" w:rsidRPr="007A1261" w:rsidRDefault="00051292" w:rsidP="007A1261">
            <w:pPr>
              <w:tabs>
                <w:tab w:val="left" w:pos="6900"/>
              </w:tabs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  <w:vAlign w:val="center"/>
          </w:tcPr>
          <w:p w14:paraId="5D7A22E1" w14:textId="06AF3316" w:rsidR="007A1261" w:rsidRDefault="007A1261" w:rsidP="00CC6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Parents of Secondary Students</w:t>
            </w:r>
          </w:p>
        </w:tc>
      </w:tr>
    </w:tbl>
    <w:p w14:paraId="3D6D6587" w14:textId="055C6753" w:rsidR="00E31669" w:rsidRDefault="00E31669" w:rsidP="00DD4BE5">
      <w:pPr>
        <w:tabs>
          <w:tab w:val="left" w:pos="6900"/>
        </w:tabs>
      </w:pPr>
    </w:p>
    <w:p w14:paraId="44F47C6C" w14:textId="1A699419" w:rsidR="00E31669" w:rsidRPr="00DD4BE5" w:rsidRDefault="00E31669" w:rsidP="00DD4BE5">
      <w:pPr>
        <w:tabs>
          <w:tab w:val="left" w:pos="6900"/>
        </w:tabs>
      </w:pPr>
    </w:p>
    <w:sectPr w:rsidR="00E31669" w:rsidRPr="00DD4BE5" w:rsidSect="009D0CF8">
      <w:headerReference w:type="default" r:id="rId15"/>
      <w:pgSz w:w="12240" w:h="15840" w:code="1"/>
      <w:pgMar w:top="720" w:right="720" w:bottom="234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589CA" w14:textId="77777777" w:rsidR="00B05F58" w:rsidRDefault="00B05F58" w:rsidP="00B05F58">
      <w:pPr>
        <w:spacing w:after="0" w:line="240" w:lineRule="auto"/>
      </w:pPr>
      <w:r>
        <w:separator/>
      </w:r>
    </w:p>
  </w:endnote>
  <w:endnote w:type="continuationSeparator" w:id="0">
    <w:p w14:paraId="4799913B" w14:textId="77777777" w:rsidR="00B05F58" w:rsidRDefault="00B05F58" w:rsidP="00B0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FA18D" w14:textId="77777777" w:rsidR="00B05F58" w:rsidRDefault="00B05F58" w:rsidP="00B05F58">
      <w:pPr>
        <w:spacing w:after="0" w:line="240" w:lineRule="auto"/>
      </w:pPr>
      <w:r>
        <w:separator/>
      </w:r>
    </w:p>
  </w:footnote>
  <w:footnote w:type="continuationSeparator" w:id="0">
    <w:p w14:paraId="41A70472" w14:textId="77777777" w:rsidR="00B05F58" w:rsidRDefault="00B05F58" w:rsidP="00B0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F91D4" w14:textId="043FF071" w:rsidR="000E36AA" w:rsidRPr="007574E4" w:rsidRDefault="000E36AA" w:rsidP="00DD4BE5">
    <w:pPr>
      <w:pStyle w:val="Title"/>
      <w:spacing w:before="480"/>
      <w:ind w:left="2160" w:firstLine="180"/>
      <w:jc w:val="center"/>
      <w:rPr>
        <w:rFonts w:ascii="Open Sans" w:hAnsi="Open Sans" w:cs="Open Sans"/>
        <w:b/>
        <w:color w:val="005A96"/>
        <w:sz w:val="52"/>
        <w:szCs w:val="52"/>
      </w:rPr>
    </w:pPr>
    <w:r w:rsidRPr="00F1433A">
      <w:rPr>
        <w:rFonts w:ascii="Open Sans" w:hAnsi="Open Sans" w:cs="Open Sans"/>
        <w:b/>
        <w:noProof/>
        <w:color w:val="005A96"/>
        <w:sz w:val="52"/>
      </w:rPr>
      <w:drawing>
        <wp:anchor distT="0" distB="0" distL="114300" distR="114300" simplePos="0" relativeHeight="251657216" behindDoc="0" locked="0" layoutInCell="1" allowOverlap="1" wp14:anchorId="487A767D" wp14:editId="4AC1D8C2">
          <wp:simplePos x="0" y="0"/>
          <wp:positionH relativeFrom="column">
            <wp:posOffset>6350</wp:posOffset>
          </wp:positionH>
          <wp:positionV relativeFrom="paragraph">
            <wp:posOffset>99222</wp:posOffset>
          </wp:positionV>
          <wp:extent cx="1406101" cy="822960"/>
          <wp:effectExtent l="0" t="0" r="3810" b="0"/>
          <wp:wrapNone/>
          <wp:docPr id="38" name="Picture 38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PE-PublicHealth_Logo-RGB -Transparent-V[fnl-print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101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74E4">
      <w:rPr>
        <w:rFonts w:ascii="Open Sans" w:hAnsi="Open Sans" w:cs="Open Sans"/>
        <w:b/>
        <w:color w:val="005A96"/>
        <w:sz w:val="52"/>
        <w:szCs w:val="52"/>
      </w:rPr>
      <w:t>Healthy Schools</w:t>
    </w:r>
    <w:r w:rsidR="00DD4BE5">
      <w:rPr>
        <w:rFonts w:ascii="Open Sans" w:hAnsi="Open Sans" w:cs="Open Sans"/>
        <w:b/>
        <w:color w:val="005A96"/>
        <w:sz w:val="52"/>
        <w:szCs w:val="52"/>
      </w:rPr>
      <w:br/>
    </w:r>
    <w:r>
      <w:rPr>
        <w:rFonts w:ascii="Open Sans" w:hAnsi="Open Sans" w:cs="Open Sans"/>
        <w:b/>
        <w:color w:val="005A96"/>
        <w:sz w:val="52"/>
        <w:szCs w:val="52"/>
      </w:rPr>
      <w:t xml:space="preserve"> </w:t>
    </w:r>
    <w:r w:rsidR="00DD4BE5">
      <w:rPr>
        <w:rFonts w:ascii="Open Sans" w:hAnsi="Open Sans" w:cs="Open Sans"/>
        <w:b/>
        <w:color w:val="005A96"/>
        <w:sz w:val="52"/>
        <w:szCs w:val="52"/>
      </w:rPr>
      <w:t>Communications Resources</w:t>
    </w:r>
  </w:p>
  <w:p w14:paraId="574E580E" w14:textId="67B9F442" w:rsidR="00B05F58" w:rsidRDefault="00B05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67B"/>
    <w:multiLevelType w:val="hybridMultilevel"/>
    <w:tmpl w:val="32762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4974"/>
    <w:multiLevelType w:val="hybridMultilevel"/>
    <w:tmpl w:val="5B2AE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703A5"/>
    <w:multiLevelType w:val="hybridMultilevel"/>
    <w:tmpl w:val="195401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40CCE"/>
    <w:multiLevelType w:val="hybridMultilevel"/>
    <w:tmpl w:val="D738192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B0E0290"/>
    <w:multiLevelType w:val="hybridMultilevel"/>
    <w:tmpl w:val="D9A66F70"/>
    <w:lvl w:ilvl="0" w:tplc="B46E6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84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87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A7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27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85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22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4F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65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D440A6"/>
    <w:multiLevelType w:val="hybridMultilevel"/>
    <w:tmpl w:val="E84C4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30FEA"/>
    <w:multiLevelType w:val="hybridMultilevel"/>
    <w:tmpl w:val="8774E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76"/>
    <w:rsid w:val="000306FC"/>
    <w:rsid w:val="00040F39"/>
    <w:rsid w:val="00044DDE"/>
    <w:rsid w:val="00051292"/>
    <w:rsid w:val="000A3E85"/>
    <w:rsid w:val="000A58A7"/>
    <w:rsid w:val="000A6E3C"/>
    <w:rsid w:val="000B3A7F"/>
    <w:rsid w:val="000B6ED0"/>
    <w:rsid w:val="000E36AA"/>
    <w:rsid w:val="0010638D"/>
    <w:rsid w:val="001148CC"/>
    <w:rsid w:val="00120A21"/>
    <w:rsid w:val="0015255A"/>
    <w:rsid w:val="00181893"/>
    <w:rsid w:val="001A78AA"/>
    <w:rsid w:val="001B4272"/>
    <w:rsid w:val="001B5FA1"/>
    <w:rsid w:val="001C17A5"/>
    <w:rsid w:val="001E0440"/>
    <w:rsid w:val="001E5481"/>
    <w:rsid w:val="00224965"/>
    <w:rsid w:val="002323F8"/>
    <w:rsid w:val="0023354F"/>
    <w:rsid w:val="0023397D"/>
    <w:rsid w:val="00240CA6"/>
    <w:rsid w:val="00260E70"/>
    <w:rsid w:val="00285674"/>
    <w:rsid w:val="002936CB"/>
    <w:rsid w:val="002B0889"/>
    <w:rsid w:val="002B22A3"/>
    <w:rsid w:val="002D04D5"/>
    <w:rsid w:val="002D0B76"/>
    <w:rsid w:val="002E122F"/>
    <w:rsid w:val="0030163B"/>
    <w:rsid w:val="00326821"/>
    <w:rsid w:val="00331491"/>
    <w:rsid w:val="00362CBB"/>
    <w:rsid w:val="003708DB"/>
    <w:rsid w:val="003958C9"/>
    <w:rsid w:val="003B2FE6"/>
    <w:rsid w:val="003C3437"/>
    <w:rsid w:val="004202AC"/>
    <w:rsid w:val="00421AA2"/>
    <w:rsid w:val="00432B69"/>
    <w:rsid w:val="0044780B"/>
    <w:rsid w:val="00460C93"/>
    <w:rsid w:val="00461DB7"/>
    <w:rsid w:val="00474DD1"/>
    <w:rsid w:val="0048301F"/>
    <w:rsid w:val="004A3D1D"/>
    <w:rsid w:val="004B3508"/>
    <w:rsid w:val="004D1822"/>
    <w:rsid w:val="004D19BF"/>
    <w:rsid w:val="004F20AB"/>
    <w:rsid w:val="004F30B1"/>
    <w:rsid w:val="0050023C"/>
    <w:rsid w:val="00507A73"/>
    <w:rsid w:val="00510980"/>
    <w:rsid w:val="00534D05"/>
    <w:rsid w:val="005445FA"/>
    <w:rsid w:val="0055564A"/>
    <w:rsid w:val="00564441"/>
    <w:rsid w:val="00570E7E"/>
    <w:rsid w:val="005A439C"/>
    <w:rsid w:val="005A43B8"/>
    <w:rsid w:val="005C1DB1"/>
    <w:rsid w:val="005C32CC"/>
    <w:rsid w:val="005D2D05"/>
    <w:rsid w:val="005F4B0B"/>
    <w:rsid w:val="00631178"/>
    <w:rsid w:val="00632C36"/>
    <w:rsid w:val="00645272"/>
    <w:rsid w:val="00645327"/>
    <w:rsid w:val="006545F5"/>
    <w:rsid w:val="00670897"/>
    <w:rsid w:val="00693161"/>
    <w:rsid w:val="006B157E"/>
    <w:rsid w:val="006F05BB"/>
    <w:rsid w:val="00704CD6"/>
    <w:rsid w:val="0071024E"/>
    <w:rsid w:val="007574E4"/>
    <w:rsid w:val="00764468"/>
    <w:rsid w:val="0076552B"/>
    <w:rsid w:val="007A1261"/>
    <w:rsid w:val="007E4715"/>
    <w:rsid w:val="007F05F6"/>
    <w:rsid w:val="00804F05"/>
    <w:rsid w:val="0081446E"/>
    <w:rsid w:val="0082024F"/>
    <w:rsid w:val="00830253"/>
    <w:rsid w:val="00846E1E"/>
    <w:rsid w:val="00862C33"/>
    <w:rsid w:val="00862F0C"/>
    <w:rsid w:val="00874E90"/>
    <w:rsid w:val="00880796"/>
    <w:rsid w:val="008951F8"/>
    <w:rsid w:val="008C0AF5"/>
    <w:rsid w:val="008D695B"/>
    <w:rsid w:val="008E01F9"/>
    <w:rsid w:val="00914B94"/>
    <w:rsid w:val="00915D45"/>
    <w:rsid w:val="00921AED"/>
    <w:rsid w:val="009242ED"/>
    <w:rsid w:val="009316D3"/>
    <w:rsid w:val="009427DD"/>
    <w:rsid w:val="009908C4"/>
    <w:rsid w:val="00990D1C"/>
    <w:rsid w:val="009A3355"/>
    <w:rsid w:val="009A6280"/>
    <w:rsid w:val="009D0CF8"/>
    <w:rsid w:val="009E38EA"/>
    <w:rsid w:val="00A2308C"/>
    <w:rsid w:val="00A24FA1"/>
    <w:rsid w:val="00A412EE"/>
    <w:rsid w:val="00A425D5"/>
    <w:rsid w:val="00A4587F"/>
    <w:rsid w:val="00A54E66"/>
    <w:rsid w:val="00A93EC6"/>
    <w:rsid w:val="00AC2ED8"/>
    <w:rsid w:val="00AC5DF8"/>
    <w:rsid w:val="00AC7B70"/>
    <w:rsid w:val="00AD2A84"/>
    <w:rsid w:val="00AE03FF"/>
    <w:rsid w:val="00AE419E"/>
    <w:rsid w:val="00B015DA"/>
    <w:rsid w:val="00B05F58"/>
    <w:rsid w:val="00B12876"/>
    <w:rsid w:val="00B3541A"/>
    <w:rsid w:val="00B37FD9"/>
    <w:rsid w:val="00B86005"/>
    <w:rsid w:val="00BB4EB7"/>
    <w:rsid w:val="00BD39DF"/>
    <w:rsid w:val="00BE4109"/>
    <w:rsid w:val="00C0598D"/>
    <w:rsid w:val="00C33CA6"/>
    <w:rsid w:val="00C40250"/>
    <w:rsid w:val="00C65422"/>
    <w:rsid w:val="00C6694D"/>
    <w:rsid w:val="00C70F4F"/>
    <w:rsid w:val="00C86D13"/>
    <w:rsid w:val="00C91F66"/>
    <w:rsid w:val="00CB59F9"/>
    <w:rsid w:val="00CC0317"/>
    <w:rsid w:val="00CC0ED2"/>
    <w:rsid w:val="00CD7CE7"/>
    <w:rsid w:val="00CE0F1A"/>
    <w:rsid w:val="00CE6F3F"/>
    <w:rsid w:val="00CF08C3"/>
    <w:rsid w:val="00D10C3B"/>
    <w:rsid w:val="00D13E2D"/>
    <w:rsid w:val="00D32237"/>
    <w:rsid w:val="00D33809"/>
    <w:rsid w:val="00D46061"/>
    <w:rsid w:val="00D5398F"/>
    <w:rsid w:val="00D66D68"/>
    <w:rsid w:val="00D97D8D"/>
    <w:rsid w:val="00DA6F28"/>
    <w:rsid w:val="00DD4BE5"/>
    <w:rsid w:val="00DE24C3"/>
    <w:rsid w:val="00DE617A"/>
    <w:rsid w:val="00DF01ED"/>
    <w:rsid w:val="00E0766A"/>
    <w:rsid w:val="00E10007"/>
    <w:rsid w:val="00E264DD"/>
    <w:rsid w:val="00E31669"/>
    <w:rsid w:val="00E3303C"/>
    <w:rsid w:val="00E579D0"/>
    <w:rsid w:val="00E72361"/>
    <w:rsid w:val="00EA0FE9"/>
    <w:rsid w:val="00EB12AE"/>
    <w:rsid w:val="00EC248E"/>
    <w:rsid w:val="00ED3C25"/>
    <w:rsid w:val="00ED5511"/>
    <w:rsid w:val="00EE53EC"/>
    <w:rsid w:val="00F1755A"/>
    <w:rsid w:val="00F33D0A"/>
    <w:rsid w:val="00F62351"/>
    <w:rsid w:val="00F63B24"/>
    <w:rsid w:val="00F724B2"/>
    <w:rsid w:val="00F80AA7"/>
    <w:rsid w:val="00F86740"/>
    <w:rsid w:val="00FA2246"/>
    <w:rsid w:val="00FD6E65"/>
    <w:rsid w:val="00FF1CD8"/>
    <w:rsid w:val="00FF4D3C"/>
    <w:rsid w:val="00FF5EE3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5A5B718"/>
  <w15:chartTrackingRefBased/>
  <w15:docId w15:val="{A69E5486-4E13-40CB-B449-99E3D0DE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FA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6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6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6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2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E264D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CB59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F58"/>
  </w:style>
  <w:style w:type="paragraph" w:styleId="Footer">
    <w:name w:val="footer"/>
    <w:basedOn w:val="Normal"/>
    <w:link w:val="FooterChar"/>
    <w:uiPriority w:val="99"/>
    <w:unhideWhenUsed/>
    <w:rsid w:val="00B0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F58"/>
  </w:style>
  <w:style w:type="table" w:styleId="TableGridLight">
    <w:name w:val="Grid Table Light"/>
    <w:basedOn w:val="TableNormal"/>
    <w:uiPriority w:val="40"/>
    <w:rsid w:val="000A58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31">
    <w:name w:val="Grid Table 1 Light - Accent 31"/>
    <w:basedOn w:val="TableNormal"/>
    <w:next w:val="GridTable1Light-Accent3"/>
    <w:uiPriority w:val="46"/>
    <w:rsid w:val="00A54E6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F0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5BB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F76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4BE5"/>
    <w:rPr>
      <w:color w:val="0000FF"/>
      <w:u w:val="single"/>
    </w:rPr>
  </w:style>
  <w:style w:type="table" w:styleId="GridTable4-Accent1">
    <w:name w:val="Grid Table 4 Accent 1"/>
    <w:basedOn w:val="TableNormal"/>
    <w:uiPriority w:val="49"/>
    <w:rsid w:val="00E316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r-18u37iz">
    <w:name w:val="r-18u37iz"/>
    <w:basedOn w:val="DefaultParagraphFont"/>
    <w:rsid w:val="00E31669"/>
  </w:style>
  <w:style w:type="character" w:customStyle="1" w:styleId="ListParagraphChar">
    <w:name w:val="List Paragraph Char"/>
    <w:link w:val="ListParagraph"/>
    <w:uiPriority w:val="34"/>
    <w:locked/>
    <w:rsid w:val="00E316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pepublichealth.ca/newsletters-and-social-media/" TargetMode="External"/><Relationship Id="rId13" Type="http://schemas.openxmlformats.org/officeDocument/2006/relationships/hyperlink" Target="https://parachute.ca/en/program/national-teen-driver-safety-wee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achute.ca/wp-content/uploads/2022/09/NTDSW2022_Images.zip" TargetMode="External"/><Relationship Id="rId12" Type="http://schemas.openxmlformats.org/officeDocument/2006/relationships/hyperlink" Target="https://parachute.ca/en/program/national-teen-driver-safety-wee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rachute.ca/en/program/national-teen-driver-safety-week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arachute.ca/en/program/national-teen-driver-safety-wee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achute.ca/en/program/national-teen-driver-safety-week/" TargetMode="External"/><Relationship Id="rId14" Type="http://schemas.openxmlformats.org/officeDocument/2006/relationships/hyperlink" Target="https://parachute.ca/en/program/national-teen-driver-safety-wee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Priynka Patil</dc:creator>
  <cp:keywords/>
  <dc:description/>
  <cp:lastModifiedBy>Sheryl Farrar</cp:lastModifiedBy>
  <cp:revision>16</cp:revision>
  <cp:lastPrinted>2019-12-30T16:01:00Z</cp:lastPrinted>
  <dcterms:created xsi:type="dcterms:W3CDTF">2022-09-23T14:43:00Z</dcterms:created>
  <dcterms:modified xsi:type="dcterms:W3CDTF">2022-09-27T18:58:00Z</dcterms:modified>
</cp:coreProperties>
</file>